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60" w:rsidRPr="004339C4" w:rsidRDefault="00471360" w:rsidP="004339C4">
      <w:pPr>
        <w:pStyle w:val="Vahedeta"/>
      </w:pPr>
    </w:p>
    <w:p w:rsidR="00471360" w:rsidRPr="004339C4" w:rsidRDefault="00AF0CFF" w:rsidP="004339C4">
      <w:pPr>
        <w:pStyle w:val="Vahedeta"/>
      </w:pPr>
      <w:r>
        <w:rPr>
          <w:b/>
          <w:bCs/>
        </w:rPr>
        <w:t xml:space="preserve">SA VIIMSI KESKKOOLI FOND </w:t>
      </w:r>
      <w:r w:rsidR="00471360" w:rsidRPr="004339C4">
        <w:rPr>
          <w:b/>
          <w:bCs/>
        </w:rPr>
        <w:t xml:space="preserve">ISIKUANDMETE TÖÖTLEMISE KORD </w:t>
      </w:r>
    </w:p>
    <w:p w:rsidR="00471360" w:rsidRPr="004339C4" w:rsidRDefault="00471360" w:rsidP="004339C4">
      <w:pPr>
        <w:pStyle w:val="Vahedeta"/>
      </w:pPr>
      <w:r w:rsidRPr="004339C4">
        <w:rPr>
          <w:b/>
          <w:bCs/>
        </w:rPr>
        <w:t xml:space="preserve">1. ÜLDISED PÕHIMÕTTED </w:t>
      </w:r>
    </w:p>
    <w:p w:rsidR="00471360" w:rsidRPr="004339C4" w:rsidRDefault="00471360" w:rsidP="00270252">
      <w:pPr>
        <w:pStyle w:val="Vahedeta"/>
        <w:jc w:val="both"/>
      </w:pPr>
      <w:r w:rsidRPr="004339C4">
        <w:t xml:space="preserve">1.1. Käesolev isikuandmete töötlemise </w:t>
      </w:r>
      <w:r w:rsidR="00FB4EEA" w:rsidRPr="004339C4">
        <w:t xml:space="preserve">kord sätestab </w:t>
      </w:r>
      <w:r w:rsidRPr="004339C4">
        <w:t>SA</w:t>
      </w:r>
      <w:r w:rsidR="00FB4EEA" w:rsidRPr="004339C4">
        <w:t xml:space="preserve"> Viimsi Keskkooli Fondi</w:t>
      </w:r>
      <w:r w:rsidRPr="004339C4">
        <w:t xml:space="preserve"> (</w:t>
      </w:r>
      <w:r w:rsidR="00FB4EEA" w:rsidRPr="004339C4">
        <w:t>edaspidi:</w:t>
      </w:r>
      <w:r w:rsidR="00270252">
        <w:t xml:space="preserve"> </w:t>
      </w:r>
      <w:r w:rsidRPr="004339C4">
        <w:rPr>
          <w:b/>
          <w:bCs/>
        </w:rPr>
        <w:t>Sihtasutus</w:t>
      </w:r>
      <w:r w:rsidRPr="004339C4">
        <w:t>) poolt järgitavad isikuandmete töötlemise põhimõtted, Sihtasutuse kohustused</w:t>
      </w:r>
      <w:bookmarkStart w:id="0" w:name="_GoBack"/>
      <w:bookmarkEnd w:id="0"/>
      <w:r w:rsidRPr="004339C4">
        <w:t xml:space="preserve"> isikuandmete töötlemisel s.h isikuandmete kaitseks rakendatavad turvameetmed ning andmesubjektide õigused. </w:t>
      </w:r>
    </w:p>
    <w:p w:rsidR="00471360" w:rsidRPr="004339C4" w:rsidRDefault="00471360" w:rsidP="00270252">
      <w:pPr>
        <w:pStyle w:val="Vahedeta"/>
        <w:jc w:val="both"/>
      </w:pPr>
      <w:r w:rsidRPr="004339C4">
        <w:t xml:space="preserve">1.2. Sihtasutus lähtub isikuandmete töötlemisel järgmistest põhimõtetest: </w:t>
      </w:r>
    </w:p>
    <w:p w:rsidR="00471360" w:rsidRPr="004339C4" w:rsidRDefault="00471360" w:rsidP="00270252">
      <w:pPr>
        <w:pStyle w:val="Vahedeta"/>
        <w:jc w:val="both"/>
      </w:pPr>
      <w:r w:rsidRPr="004339C4">
        <w:t xml:space="preserve">1.2.1. seaduslikkuse põhimõte – isikuandmeid kogutakse vaid ausal ja seaduslikul teel; </w:t>
      </w:r>
    </w:p>
    <w:p w:rsidR="00471360" w:rsidRPr="004339C4" w:rsidRDefault="00471360" w:rsidP="00270252">
      <w:pPr>
        <w:pStyle w:val="Vahedeta"/>
        <w:jc w:val="both"/>
      </w:pPr>
      <w:r w:rsidRPr="004339C4">
        <w:t xml:space="preserve">1.2.2. eesmärgikohasuse põhimõte – isikuandmeid kogutakse üksnes määratletud ja õiguspäraste eesmärkide saavutamiseks ning neid ei töödelda viisil, mis ei ole andmetöötluse eesmärkidega kooskõlas; </w:t>
      </w:r>
    </w:p>
    <w:p w:rsidR="00471360" w:rsidRPr="004339C4" w:rsidRDefault="00471360" w:rsidP="00270252">
      <w:pPr>
        <w:pStyle w:val="Vahedeta"/>
        <w:jc w:val="both"/>
      </w:pPr>
      <w:r w:rsidRPr="004339C4">
        <w:t xml:space="preserve">1.2.3. minimaalsuse põhimõte – isikuandmeid kogutakse vaid ulatuses, mis on vajalik määratletud eesmärkide saavutamiseks; </w:t>
      </w:r>
    </w:p>
    <w:p w:rsidR="00471360" w:rsidRPr="004339C4" w:rsidRDefault="00471360" w:rsidP="00270252">
      <w:pPr>
        <w:pStyle w:val="Vahedeta"/>
        <w:jc w:val="both"/>
      </w:pPr>
      <w:r w:rsidRPr="004339C4">
        <w:t xml:space="preserve">1.2.4. kasutuse piiramise põhimõte – isikuandmeid kasutatakse muudel eesmärkidel üksnes andmesubjekti nõusolekul või selleks pädeva organi loal; </w:t>
      </w:r>
    </w:p>
    <w:p w:rsidR="00471360" w:rsidRPr="004339C4" w:rsidRDefault="00471360" w:rsidP="00270252">
      <w:pPr>
        <w:pStyle w:val="Vahedeta"/>
        <w:jc w:val="both"/>
      </w:pPr>
      <w:r w:rsidRPr="004339C4">
        <w:t xml:space="preserve">1.2.5. andmete kvaliteedi põhimõte – isikuandmed on ajakohased, täielikud ning vajalikud seatud andmetöötluse eesmärgi saavutamiseks; </w:t>
      </w:r>
    </w:p>
    <w:p w:rsidR="00471360" w:rsidRPr="004339C4" w:rsidRDefault="00471360" w:rsidP="00270252">
      <w:pPr>
        <w:pStyle w:val="Vahedeta"/>
        <w:jc w:val="both"/>
      </w:pPr>
      <w:r w:rsidRPr="004339C4">
        <w:t xml:space="preserve">1.2.6. turvalisuse põhimõte – isikuandmete kaitseks rakendatakse turvameetmeid, et kaitsta neid tahtmatu või volitamata töötlemise, avalikuks tuleku või hävimise eest; </w:t>
      </w:r>
    </w:p>
    <w:p w:rsidR="00471360" w:rsidRPr="004339C4" w:rsidRDefault="00471360" w:rsidP="00270252">
      <w:pPr>
        <w:pStyle w:val="Vahedeta"/>
        <w:jc w:val="both"/>
      </w:pPr>
      <w:r w:rsidRPr="004339C4">
        <w:t xml:space="preserve">1.2.7. individuaalse osaluse põhimõte – andmesubjekti teavitatakse tema kohta kogutavatest andmetest, talle võimaldatakse juurdepääs tema kohta käivatele andmetele ja tal on õigus nõuda ebatäpsete või eksitavate andmete parandamist. </w:t>
      </w:r>
    </w:p>
    <w:p w:rsidR="00471360" w:rsidRPr="004339C4" w:rsidRDefault="00471360" w:rsidP="004339C4">
      <w:pPr>
        <w:pStyle w:val="Vahedeta"/>
      </w:pPr>
    </w:p>
    <w:p w:rsidR="00471360" w:rsidRPr="004339C4" w:rsidRDefault="00471360" w:rsidP="004339C4">
      <w:pPr>
        <w:pStyle w:val="Vahedeta"/>
      </w:pPr>
      <w:r w:rsidRPr="004339C4">
        <w:rPr>
          <w:b/>
          <w:bCs/>
        </w:rPr>
        <w:t xml:space="preserve">2. ISIKUANDMETE TÖÖTLEMISE EESMÄRK </w:t>
      </w:r>
    </w:p>
    <w:p w:rsidR="00471360" w:rsidRPr="004339C4" w:rsidRDefault="00471360" w:rsidP="00AF0CFF">
      <w:pPr>
        <w:pStyle w:val="Vahedeta"/>
        <w:jc w:val="both"/>
      </w:pPr>
      <w:r w:rsidRPr="004339C4">
        <w:t xml:space="preserve">2.1. Sihtasutus töötleb isikuandmeid ainult enda õiguspäraste põhikirjaliste eesmärkide saavutamiseks ning ainult ulatuses, mis on nimetatud eesmärkide saavutamiseks vajalik. Tegevusteks, mille kaudu Sihtasutus oma põhikirjalisi eesmärke teostab, on: </w:t>
      </w:r>
    </w:p>
    <w:p w:rsidR="004339C4" w:rsidRDefault="004339C4" w:rsidP="00AF0CFF">
      <w:pPr>
        <w:pStyle w:val="Vahedeta"/>
        <w:jc w:val="both"/>
        <w:rPr>
          <w:rFonts w:eastAsia="Calibri"/>
          <w:color w:val="394863"/>
        </w:rPr>
      </w:pPr>
      <w:r w:rsidRPr="004339C4">
        <w:rPr>
          <w:rFonts w:eastAsia="Calibri"/>
        </w:rPr>
        <w:t>2.1.1 rahaliste ja mitterahaliste vahendite kogumine Viimsi Kooli arenguks ja õppetöö paremaks korraldamiseks Viimsi Koolis;</w:t>
      </w:r>
    </w:p>
    <w:p w:rsidR="004339C4" w:rsidRPr="004339C4" w:rsidRDefault="004339C4" w:rsidP="00AF0CFF">
      <w:pPr>
        <w:pStyle w:val="Vahedeta"/>
        <w:jc w:val="both"/>
        <w:rPr>
          <w:rFonts w:eastAsia="Calibri"/>
          <w:color w:val="394863"/>
        </w:rPr>
      </w:pPr>
      <w:r w:rsidRPr="004339C4">
        <w:rPr>
          <w:rFonts w:eastAsia="Calibri"/>
        </w:rPr>
        <w:t>2.2.2 õpilaste ja pedagoogide toetamine nende erialases tegevuses stipendiumite, preemiate, projektitoetuste ja abirahadega;</w:t>
      </w:r>
    </w:p>
    <w:p w:rsidR="004339C4" w:rsidRPr="004339C4" w:rsidRDefault="004339C4" w:rsidP="00AF0CFF">
      <w:pPr>
        <w:pStyle w:val="Vahedeta"/>
        <w:jc w:val="both"/>
        <w:rPr>
          <w:rFonts w:eastAsia="Calibri"/>
          <w:color w:val="394863"/>
        </w:rPr>
      </w:pPr>
      <w:r w:rsidRPr="004339C4">
        <w:rPr>
          <w:rFonts w:eastAsia="Calibri"/>
          <w:color w:val="394863"/>
        </w:rPr>
        <w:t xml:space="preserve">2.3.3 </w:t>
      </w:r>
      <w:r w:rsidRPr="004339C4">
        <w:rPr>
          <w:rFonts w:eastAsia="Calibri"/>
        </w:rPr>
        <w:t>üldhariduse toetamine;</w:t>
      </w:r>
    </w:p>
    <w:p w:rsidR="004339C4" w:rsidRPr="004339C4" w:rsidRDefault="004339C4" w:rsidP="00AF0CFF">
      <w:pPr>
        <w:pStyle w:val="Vahedeta"/>
        <w:jc w:val="both"/>
        <w:rPr>
          <w:rFonts w:eastAsia="Calibri"/>
          <w:color w:val="394863"/>
        </w:rPr>
      </w:pPr>
      <w:r w:rsidRPr="004339C4">
        <w:rPr>
          <w:rFonts w:eastAsia="Calibri"/>
        </w:rPr>
        <w:t>2.3.4 haridusalaste projektide väljatöötamine ja elluviimise toetamine iseseisvalt ja koostöös teiste juriidiliste ja füüsiliste isikutega;</w:t>
      </w:r>
    </w:p>
    <w:p w:rsidR="004339C4" w:rsidRPr="004339C4" w:rsidRDefault="004339C4" w:rsidP="00AF0CFF">
      <w:pPr>
        <w:pStyle w:val="Vahedeta"/>
        <w:jc w:val="both"/>
        <w:rPr>
          <w:rFonts w:eastAsia="Calibri"/>
          <w:color w:val="394863"/>
        </w:rPr>
      </w:pPr>
      <w:r w:rsidRPr="004339C4">
        <w:rPr>
          <w:rFonts w:eastAsia="Calibri"/>
        </w:rPr>
        <w:t>2.3.5 haridusalase informatsiooni kogumine, töötlemine ja säilitamine, trükiste kirjastamise ja levitamise toetamine;</w:t>
      </w:r>
    </w:p>
    <w:p w:rsidR="004339C4" w:rsidRPr="004339C4" w:rsidRDefault="004339C4" w:rsidP="00AF0CFF">
      <w:pPr>
        <w:pStyle w:val="Vahedeta"/>
        <w:jc w:val="both"/>
        <w:rPr>
          <w:rFonts w:eastAsia="Calibri"/>
          <w:color w:val="394863"/>
        </w:rPr>
      </w:pPr>
      <w:r w:rsidRPr="004339C4">
        <w:rPr>
          <w:rFonts w:eastAsia="Calibri"/>
        </w:rPr>
        <w:t>2.3.6 näituste, konverentside, õppeekskursioonide, õpitubade, spordivõistluste ja treeningute ja teiste ürituste toetamine ja finantseerimine;</w:t>
      </w:r>
    </w:p>
    <w:p w:rsidR="00471360" w:rsidRPr="004339C4" w:rsidRDefault="004339C4" w:rsidP="00AF0CFF">
      <w:pPr>
        <w:pStyle w:val="Vahedeta"/>
        <w:jc w:val="both"/>
        <w:rPr>
          <w:rFonts w:eastAsia="Calibri"/>
          <w:color w:val="394863"/>
        </w:rPr>
      </w:pPr>
      <w:r w:rsidRPr="004339C4">
        <w:rPr>
          <w:rFonts w:eastAsia="Calibri"/>
        </w:rPr>
        <w:t>2.3.7 haridusalast koostööd edendavate programmide toetamine, haridusvahetusprogrammide finantseerimine.</w:t>
      </w:r>
    </w:p>
    <w:p w:rsidR="00471360" w:rsidRPr="004339C4" w:rsidRDefault="00471360" w:rsidP="004339C4">
      <w:pPr>
        <w:pStyle w:val="Vahedeta"/>
      </w:pPr>
      <w:r w:rsidRPr="004339C4">
        <w:rPr>
          <w:b/>
          <w:bCs/>
        </w:rPr>
        <w:t xml:space="preserve">3. ANDMESUBJEKTID JA ANDMETÖÖTLUS </w:t>
      </w:r>
    </w:p>
    <w:p w:rsidR="00471360" w:rsidRPr="004339C4" w:rsidRDefault="00471360" w:rsidP="00AF0CFF">
      <w:pPr>
        <w:pStyle w:val="Vahedeta"/>
        <w:jc w:val="both"/>
      </w:pPr>
      <w:r w:rsidRPr="004339C4">
        <w:t xml:space="preserve">3.1. Andmesubjektideks on </w:t>
      </w:r>
      <w:r w:rsidR="00FB4EEA" w:rsidRPr="004339C4">
        <w:t>eelkõige Viimsi Kooli</w:t>
      </w:r>
      <w:r w:rsidRPr="004339C4">
        <w:t xml:space="preserve"> õpilased, nende vanemad ja seaduslikud esindajad ning stipendiume taotlevad</w:t>
      </w:r>
      <w:r w:rsidR="004339C4">
        <w:t xml:space="preserve"> õpilased ja</w:t>
      </w:r>
      <w:r w:rsidRPr="004339C4">
        <w:t xml:space="preserve"> pedagoogid ning Sihtasutu</w:t>
      </w:r>
      <w:r w:rsidR="004339C4">
        <w:t>sega</w:t>
      </w:r>
      <w:r w:rsidR="00F56D43">
        <w:t xml:space="preserve"> töösuhtes olevad töötajad</w:t>
      </w:r>
      <w:r w:rsidRPr="004339C4">
        <w:t xml:space="preserve">. </w:t>
      </w:r>
    </w:p>
    <w:p w:rsidR="00471360" w:rsidRPr="004339C4" w:rsidRDefault="00471360" w:rsidP="00AF0CFF">
      <w:pPr>
        <w:pStyle w:val="Vahedeta"/>
        <w:jc w:val="both"/>
      </w:pPr>
      <w:r w:rsidRPr="004339C4">
        <w:t xml:space="preserve">3.2. Sihtasutus töötleb alljärgnevaid isikuandmeid: </w:t>
      </w:r>
    </w:p>
    <w:p w:rsidR="00471360" w:rsidRPr="004339C4" w:rsidRDefault="00471360" w:rsidP="00AF0CFF">
      <w:pPr>
        <w:pStyle w:val="Vahedeta"/>
        <w:jc w:val="both"/>
      </w:pPr>
      <w:r w:rsidRPr="004339C4">
        <w:t xml:space="preserve">3.2.1. andmesubjektide isikuandmed (nimi, isikukood ja kontaktandmed); </w:t>
      </w:r>
    </w:p>
    <w:p w:rsidR="00471360" w:rsidRDefault="00471360" w:rsidP="00AF0CFF">
      <w:pPr>
        <w:pStyle w:val="Vahedeta"/>
        <w:jc w:val="both"/>
      </w:pPr>
      <w:r w:rsidRPr="004339C4">
        <w:t xml:space="preserve">3.2.2. pedagoogide ning õpilaste poolt stipendiumitaotlustes ja stipendiumiaruannetes vabatahtlikult täiendavalt teatavaks tehtud isikuandmed; </w:t>
      </w:r>
    </w:p>
    <w:p w:rsidR="00F56D43" w:rsidRPr="004339C4" w:rsidRDefault="00F56D43" w:rsidP="00AF0CFF">
      <w:pPr>
        <w:pStyle w:val="Vahedeta"/>
        <w:jc w:val="both"/>
      </w:pPr>
      <w:r>
        <w:t>3.2.2. Eelkooli</w:t>
      </w:r>
      <w:r w:rsidRPr="004339C4">
        <w:t xml:space="preserve"> õpilaste</w:t>
      </w:r>
      <w:r w:rsidR="00AF0CFF">
        <w:t xml:space="preserve"> vanemate või koolivormi tellijate poolt</w:t>
      </w:r>
      <w:r w:rsidRPr="004339C4">
        <w:t xml:space="preserve"> vabatahtlikult täiendavalt teatavaks tehtud isikuandmed</w:t>
      </w:r>
      <w:r>
        <w:t xml:space="preserve"> tellimisvormidel; </w:t>
      </w:r>
    </w:p>
    <w:p w:rsidR="00471360" w:rsidRPr="004339C4" w:rsidRDefault="00471360" w:rsidP="00AF0CFF">
      <w:pPr>
        <w:pStyle w:val="Vahedeta"/>
        <w:jc w:val="both"/>
      </w:pPr>
      <w:r w:rsidRPr="004339C4">
        <w:t xml:space="preserve">3.2.3. annetajate ja stipendiaatide pangakontode rekvisiidid; </w:t>
      </w:r>
    </w:p>
    <w:p w:rsidR="00471360" w:rsidRPr="004339C4" w:rsidRDefault="00471360" w:rsidP="00AF0CFF">
      <w:pPr>
        <w:pStyle w:val="Vahedeta"/>
        <w:jc w:val="both"/>
      </w:pPr>
      <w:r w:rsidRPr="004339C4">
        <w:t xml:space="preserve">3.2.4. Sihtasutuse töötajatega töölepingus sätestatud andmed. </w:t>
      </w:r>
    </w:p>
    <w:p w:rsidR="00471360" w:rsidRPr="004339C4" w:rsidRDefault="00471360" w:rsidP="00AF0CFF">
      <w:pPr>
        <w:pStyle w:val="Vahedeta"/>
        <w:jc w:val="both"/>
      </w:pPr>
      <w:r w:rsidRPr="004339C4">
        <w:t xml:space="preserve">3.3. Delikaatseid isikuandmeid Sihtasutus ei kogu ega töötle. </w:t>
      </w:r>
    </w:p>
    <w:p w:rsidR="00471360" w:rsidRPr="004339C4" w:rsidRDefault="00471360" w:rsidP="004339C4">
      <w:pPr>
        <w:pStyle w:val="Vahedeta"/>
      </w:pPr>
    </w:p>
    <w:p w:rsidR="00471360" w:rsidRPr="004339C4" w:rsidRDefault="00471360" w:rsidP="004339C4">
      <w:pPr>
        <w:pStyle w:val="Vahedeta"/>
      </w:pPr>
      <w:r w:rsidRPr="004339C4">
        <w:rPr>
          <w:b/>
          <w:bCs/>
        </w:rPr>
        <w:lastRenderedPageBreak/>
        <w:t xml:space="preserve">4. ISIKUANDMETE TÖÖTLEMISE ALLIKAD JA ALUSED </w:t>
      </w:r>
    </w:p>
    <w:p w:rsidR="00471360" w:rsidRPr="004339C4" w:rsidRDefault="00471360" w:rsidP="00AF0CFF">
      <w:pPr>
        <w:pStyle w:val="Vahedeta"/>
        <w:jc w:val="both"/>
      </w:pPr>
      <w:r w:rsidRPr="004339C4">
        <w:t xml:space="preserve">4.1. Isikuandmete allikaks on andmesubjekti poolt esitatav teave. </w:t>
      </w:r>
    </w:p>
    <w:p w:rsidR="00471360" w:rsidRPr="004339C4" w:rsidRDefault="00471360" w:rsidP="00AF0CFF">
      <w:pPr>
        <w:pStyle w:val="Vahedeta"/>
        <w:jc w:val="both"/>
      </w:pPr>
      <w:r w:rsidRPr="004339C4">
        <w:t xml:space="preserve">4.2. Isikuandmete töötlemise aluseks on üldjuhul Sihtasutuse ettepanek isikuandmete edastamiseks Sihtasutuse põhikirjaliste eesmärkide toetamise võimaldamiseks. Isikuandmete kogumiseks </w:t>
      </w:r>
    </w:p>
    <w:p w:rsidR="00471360" w:rsidRPr="004339C4" w:rsidRDefault="00471360" w:rsidP="00AF0CFF">
      <w:pPr>
        <w:pStyle w:val="Vahedeta"/>
        <w:jc w:val="both"/>
      </w:pPr>
      <w:r w:rsidRPr="004339C4">
        <w:t>kasutab Sihtasutus elektroonilisi ja pab</w:t>
      </w:r>
      <w:r w:rsidR="00C074CE">
        <w:t>erkandjal vorme</w:t>
      </w:r>
      <w:r w:rsidRPr="004339C4">
        <w:t>. Isikuandmete töötlemise aluseks võib olla ka andmesubjekti alga</w:t>
      </w:r>
      <w:r w:rsidR="00C074CE">
        <w:t xml:space="preserve">tus (s.h taotlus, avaldus, </w:t>
      </w:r>
      <w:r w:rsidRPr="004339C4">
        <w:t xml:space="preserve">kiri, teabenõue) või muu pöördumine Sihtasutus poole. </w:t>
      </w:r>
    </w:p>
    <w:p w:rsidR="00471360" w:rsidRPr="004339C4" w:rsidRDefault="00471360" w:rsidP="004339C4">
      <w:pPr>
        <w:pStyle w:val="Vahedeta"/>
      </w:pPr>
    </w:p>
    <w:p w:rsidR="00471360" w:rsidRPr="004339C4" w:rsidRDefault="00471360" w:rsidP="004339C4">
      <w:pPr>
        <w:pStyle w:val="Vahedeta"/>
      </w:pPr>
      <w:r w:rsidRPr="004339C4">
        <w:rPr>
          <w:b/>
          <w:bCs/>
        </w:rPr>
        <w:t xml:space="preserve">5. KOLMANDAD ISIKUD, KELLELE ISIKUANDMETE EDASTAMINE JA TÖÖTLEMINE ON LUBATUD </w:t>
      </w:r>
    </w:p>
    <w:p w:rsidR="00471360" w:rsidRPr="004339C4" w:rsidRDefault="00471360" w:rsidP="004339C4">
      <w:pPr>
        <w:pStyle w:val="Vahedeta"/>
      </w:pPr>
      <w:r w:rsidRPr="004339C4">
        <w:t xml:space="preserve">5.1. Sihtasutus võib edastada isikuandmeid järgmistele isikutele: </w:t>
      </w:r>
    </w:p>
    <w:p w:rsidR="00471360" w:rsidRPr="004339C4" w:rsidRDefault="00C074CE" w:rsidP="004339C4">
      <w:pPr>
        <w:pStyle w:val="Vahedeta"/>
      </w:pPr>
      <w:r>
        <w:t>5.1.1. Viimsi Kooli</w:t>
      </w:r>
      <w:r w:rsidR="00471360" w:rsidRPr="004339C4">
        <w:t xml:space="preserve"> juhtkond, õpetajad ja hoolekogu liikmed; </w:t>
      </w:r>
    </w:p>
    <w:p w:rsidR="00471360" w:rsidRPr="004339C4" w:rsidRDefault="00471360" w:rsidP="004339C4">
      <w:pPr>
        <w:pStyle w:val="Vahedeta"/>
      </w:pPr>
      <w:r w:rsidRPr="004339C4">
        <w:t xml:space="preserve">5.1.2. isikud, kes on seotud Sihtasutusega sõlmitud lepingute täitmisega (sh makse-, side-, õigusabi- ja/või IT-teenuste osutaja); </w:t>
      </w:r>
    </w:p>
    <w:p w:rsidR="00471360" w:rsidRPr="004339C4" w:rsidRDefault="00C074CE" w:rsidP="004339C4">
      <w:pPr>
        <w:pStyle w:val="Vahedeta"/>
      </w:pPr>
      <w:r>
        <w:t>5.1.3. Viimsi Kooli ja teiste Viimsi valla koolide</w:t>
      </w:r>
      <w:r w:rsidR="00471360" w:rsidRPr="004339C4">
        <w:t xml:space="preserve"> lapsevanemad, kelle isikuandmed Sihtasutus töötleb. </w:t>
      </w:r>
    </w:p>
    <w:p w:rsidR="00471360" w:rsidRPr="004339C4" w:rsidRDefault="00471360" w:rsidP="004339C4">
      <w:pPr>
        <w:pStyle w:val="Vahedeta"/>
      </w:pPr>
      <w:r w:rsidRPr="004339C4">
        <w:t xml:space="preserve">5.2. Sihtasutus reguleerib sisemiste korraldustega isikuandmete edastamise kolmandatele isikutele. </w:t>
      </w:r>
    </w:p>
    <w:p w:rsidR="00471360" w:rsidRPr="004339C4" w:rsidRDefault="00471360" w:rsidP="004339C4">
      <w:pPr>
        <w:pStyle w:val="Vahedeta"/>
      </w:pPr>
    </w:p>
    <w:p w:rsidR="00471360" w:rsidRPr="004339C4" w:rsidRDefault="00471360" w:rsidP="004339C4">
      <w:pPr>
        <w:pStyle w:val="Vahedeta"/>
      </w:pPr>
      <w:r w:rsidRPr="004339C4">
        <w:rPr>
          <w:b/>
          <w:bCs/>
        </w:rPr>
        <w:t xml:space="preserve">6. ANDMESUBJEKTI ÕIGUSED JA JUURDEPÄÄS ANDMETELE </w:t>
      </w:r>
    </w:p>
    <w:p w:rsidR="00471360" w:rsidRPr="004339C4" w:rsidRDefault="00471360" w:rsidP="00AF0CFF">
      <w:pPr>
        <w:pStyle w:val="Vahedeta"/>
        <w:jc w:val="both"/>
      </w:pPr>
      <w:r w:rsidRPr="004339C4">
        <w:t xml:space="preserve">6.1. Andmesubjektil on õigus saada teavet ning muuta tema kohta käivaid isikuandmeid. Andmesubjekti soovil teeb Sihtasutus andmesubjektile teatavaks: </w:t>
      </w:r>
    </w:p>
    <w:p w:rsidR="00471360" w:rsidRPr="004339C4" w:rsidRDefault="00471360" w:rsidP="00AF0CFF">
      <w:pPr>
        <w:pStyle w:val="Vahedeta"/>
        <w:jc w:val="both"/>
      </w:pPr>
      <w:r w:rsidRPr="004339C4">
        <w:t xml:space="preserve">6.1.1. isikuandmete töötlemise eesmärgi; </w:t>
      </w:r>
    </w:p>
    <w:p w:rsidR="00471360" w:rsidRPr="004339C4" w:rsidRDefault="00471360" w:rsidP="00AF0CFF">
      <w:pPr>
        <w:pStyle w:val="Vahedeta"/>
        <w:jc w:val="both"/>
      </w:pPr>
      <w:r w:rsidRPr="004339C4">
        <w:t xml:space="preserve">6.1.2. isikuandmete koosseisu ja allikad; </w:t>
      </w:r>
    </w:p>
    <w:p w:rsidR="00471360" w:rsidRPr="004339C4" w:rsidRDefault="00471360" w:rsidP="00AF0CFF">
      <w:pPr>
        <w:pStyle w:val="Vahedeta"/>
        <w:jc w:val="both"/>
      </w:pPr>
      <w:r w:rsidRPr="004339C4">
        <w:t xml:space="preserve">6.1.3. kolmandad isikud või nende kategooriad, kellele isikuandmete edastamine on lubatud; </w:t>
      </w:r>
    </w:p>
    <w:p w:rsidR="00471360" w:rsidRPr="004339C4" w:rsidRDefault="00471360" w:rsidP="00AF0CFF">
      <w:pPr>
        <w:pStyle w:val="Vahedeta"/>
        <w:jc w:val="both"/>
      </w:pPr>
      <w:r w:rsidRPr="004339C4">
        <w:t xml:space="preserve">6.1.4. kolmandad isikud, kellele tema isikuandmeid on edastatud; </w:t>
      </w:r>
    </w:p>
    <w:p w:rsidR="00471360" w:rsidRPr="004339C4" w:rsidRDefault="00471360" w:rsidP="00AF0CFF">
      <w:pPr>
        <w:pStyle w:val="Vahedeta"/>
        <w:jc w:val="both"/>
      </w:pPr>
      <w:r w:rsidRPr="004339C4">
        <w:t xml:space="preserve">6.1.5. isikuandmete töötleja või tema esindaja nime ning isikuandmete töötleja aadressi ja muud kontaktandmed. </w:t>
      </w:r>
    </w:p>
    <w:p w:rsidR="00471360" w:rsidRPr="004339C4" w:rsidRDefault="00471360" w:rsidP="00AF0CFF">
      <w:pPr>
        <w:pStyle w:val="Vahedeta"/>
        <w:jc w:val="both"/>
      </w:pPr>
      <w:r w:rsidRPr="004339C4">
        <w:t xml:space="preserve">6.2. Võimalusel väljastab Sihtasutus andmed ja/või teabe andmesubjekti soovitud viisil ja kujul. </w:t>
      </w:r>
    </w:p>
    <w:p w:rsidR="00471360" w:rsidRPr="004339C4" w:rsidRDefault="00471360" w:rsidP="00AF0CFF">
      <w:pPr>
        <w:pStyle w:val="Vahedeta"/>
        <w:jc w:val="both"/>
      </w:pPr>
      <w:r w:rsidRPr="004339C4">
        <w:t xml:space="preserve">6.3. Andmete või teabe andmisest keeldumisest teavitab Sihtasutus andmesubjekti avalduse saamise päevale järgneva viie tööpäeva jooksul, põhjendades keeldumise alust. </w:t>
      </w:r>
    </w:p>
    <w:p w:rsidR="00471360" w:rsidRPr="004339C4" w:rsidRDefault="00471360" w:rsidP="00AF0CFF">
      <w:pPr>
        <w:pStyle w:val="Vahedeta"/>
        <w:jc w:val="both"/>
      </w:pPr>
      <w:r w:rsidRPr="004339C4">
        <w:t xml:space="preserve">6.4. Andmesubjekt võib nõuda Sihtasutuselt ebaõigete isikuandmete parandamist. </w:t>
      </w:r>
    </w:p>
    <w:p w:rsidR="00471360" w:rsidRPr="004339C4" w:rsidRDefault="00471360" w:rsidP="004339C4">
      <w:pPr>
        <w:pStyle w:val="Vahedeta"/>
      </w:pPr>
    </w:p>
    <w:p w:rsidR="00471360" w:rsidRPr="004339C4" w:rsidRDefault="00471360" w:rsidP="004339C4">
      <w:pPr>
        <w:pStyle w:val="Vahedeta"/>
      </w:pPr>
      <w:r w:rsidRPr="004339C4">
        <w:rPr>
          <w:b/>
          <w:bCs/>
        </w:rPr>
        <w:t xml:space="preserve">7. TÖÖTLEJA JA TEMA KOHUSTUSED </w:t>
      </w:r>
    </w:p>
    <w:p w:rsidR="00471360" w:rsidRPr="004339C4" w:rsidRDefault="00471360" w:rsidP="00CF41BF">
      <w:pPr>
        <w:pStyle w:val="Vahedeta"/>
        <w:jc w:val="both"/>
      </w:pPr>
      <w:r w:rsidRPr="004339C4">
        <w:t xml:space="preserve">7.1. Sihtasutuse poolt isikuandmeid töötlevad isikud peavad: </w:t>
      </w:r>
    </w:p>
    <w:p w:rsidR="00471360" w:rsidRPr="004339C4" w:rsidRDefault="00471360" w:rsidP="00CF41BF">
      <w:pPr>
        <w:pStyle w:val="Vahedeta"/>
        <w:jc w:val="both"/>
      </w:pPr>
      <w:r w:rsidRPr="004339C4">
        <w:t xml:space="preserve">7.1.1. töötlema isikuandmeid käesolevas korras ja/või muus isikuandmete töötlemist reguleerivas tööandja sisekorras sätestatud eesmärkidel ja tingimustel ning tööandja juhiste kohaselt; </w:t>
      </w:r>
    </w:p>
    <w:p w:rsidR="00471360" w:rsidRPr="004339C4" w:rsidRDefault="00471360" w:rsidP="00CF41BF">
      <w:pPr>
        <w:pStyle w:val="Vahedeta"/>
        <w:jc w:val="both"/>
      </w:pPr>
      <w:r w:rsidRPr="004339C4">
        <w:t xml:space="preserve">7.1.2. olema tutvunud isikuandmete töötlemist reguleerivate seaduste ja õigusaktidega ning vajadusel osalema tööandja poolt väljapakutud väljaõppel isikuandmete kaitse alal; </w:t>
      </w:r>
    </w:p>
    <w:p w:rsidR="00471360" w:rsidRPr="004339C4" w:rsidRDefault="00471360" w:rsidP="00CF41BF">
      <w:pPr>
        <w:pStyle w:val="Vahedeta"/>
        <w:jc w:val="both"/>
      </w:pPr>
      <w:r w:rsidRPr="004339C4">
        <w:t xml:space="preserve">7.1.3. hoidma saladuses talle tööülesannete täitmisel teatavaks saanud isikuandmeid ka pärast töötlemisega seotud tööülesannete täitmist või töösuhte lõppemist. </w:t>
      </w:r>
    </w:p>
    <w:p w:rsidR="00471360" w:rsidRPr="004339C4" w:rsidRDefault="00471360" w:rsidP="00CF41BF">
      <w:pPr>
        <w:pStyle w:val="Vahedeta"/>
        <w:jc w:val="both"/>
      </w:pPr>
      <w:r w:rsidRPr="004339C4">
        <w:t xml:space="preserve">7.2. Sihtasutus kohustub: </w:t>
      </w:r>
    </w:p>
    <w:p w:rsidR="00471360" w:rsidRPr="004339C4" w:rsidRDefault="00471360" w:rsidP="00CF41BF">
      <w:pPr>
        <w:pStyle w:val="Vahedeta"/>
        <w:jc w:val="both"/>
      </w:pPr>
      <w:r w:rsidRPr="004339C4">
        <w:t xml:space="preserve">7.2.1. tagama isikuandmete töötlemise korralduse, andmetöötluse kooskõla kehtiva õigusega ning andmetöötluses osalevate Sihtasutus töötajate andmekaitse-alase väljaõppe ja instruktaaži; </w:t>
      </w:r>
    </w:p>
    <w:p w:rsidR="00471360" w:rsidRPr="004339C4" w:rsidRDefault="00471360" w:rsidP="00CF41BF">
      <w:pPr>
        <w:pStyle w:val="Vahedeta"/>
        <w:jc w:val="both"/>
      </w:pPr>
      <w:r w:rsidRPr="004339C4">
        <w:t xml:space="preserve">7.2.2. rakendama isikuandmete kaitseks piisavaid turvameetmeid, tagamaks andmete terviklikkuse, käideldavuse ja konfidentsiaalsuse; </w:t>
      </w:r>
    </w:p>
    <w:p w:rsidR="00471360" w:rsidRPr="004339C4" w:rsidRDefault="00471360" w:rsidP="00CF41BF">
      <w:pPr>
        <w:pStyle w:val="Vahedeta"/>
        <w:jc w:val="both"/>
      </w:pPr>
      <w:r w:rsidRPr="004339C4">
        <w:t xml:space="preserve">7.2.3. sulgema juurdepääsu mittetäielikele ja/või ebaõigetele isikuandmetele ning võtma nende täiendamiseks ja parandamiseks viivitamata kasutusele vajalikud abinõud; ning </w:t>
      </w:r>
    </w:p>
    <w:p w:rsidR="00471360" w:rsidRPr="004339C4" w:rsidRDefault="00471360" w:rsidP="00CF41BF">
      <w:pPr>
        <w:pStyle w:val="Vahedeta"/>
        <w:jc w:val="both"/>
      </w:pPr>
      <w:r w:rsidRPr="004339C4">
        <w:t xml:space="preserve">7.2.4. eesmärkide saavutamiseks mittevajalikud isikuandmed mõistliku aja jooksul kustutama või sulgema. </w:t>
      </w:r>
    </w:p>
    <w:p w:rsidR="00471360" w:rsidRPr="004339C4" w:rsidRDefault="00471360" w:rsidP="004339C4">
      <w:pPr>
        <w:pStyle w:val="Vahedeta"/>
      </w:pPr>
    </w:p>
    <w:p w:rsidR="00471360" w:rsidRPr="004339C4" w:rsidRDefault="00471360" w:rsidP="004339C4">
      <w:pPr>
        <w:pStyle w:val="Vahedeta"/>
      </w:pPr>
      <w:r w:rsidRPr="004339C4">
        <w:rPr>
          <w:b/>
          <w:bCs/>
        </w:rPr>
        <w:t xml:space="preserve">8. ÕIGUSTE KAITSE JA KONTAKTANDMED </w:t>
      </w:r>
    </w:p>
    <w:p w:rsidR="00471360" w:rsidRPr="004339C4" w:rsidRDefault="00471360" w:rsidP="00366A98">
      <w:pPr>
        <w:pStyle w:val="Vahedeta"/>
        <w:jc w:val="both"/>
      </w:pPr>
      <w:r w:rsidRPr="004339C4">
        <w:t xml:space="preserve">8.1. Kui andmesubjekt leiab, et Sihtasutus on isikuandmete töötlemisel rikkunud tema õigusi, on tal õigus pöörduda rikkumise lõpetamise nõudega Sihtasutus poole. Samuti on andmesubjektil õigus igal ajal pöörduda Andmekaitse Inspektsiooni või kohtu poole. </w:t>
      </w:r>
    </w:p>
    <w:p w:rsidR="00727D04" w:rsidRPr="004339C4" w:rsidRDefault="00727D04" w:rsidP="00366A98">
      <w:pPr>
        <w:pStyle w:val="Vahedeta"/>
        <w:jc w:val="both"/>
      </w:pPr>
    </w:p>
    <w:sectPr w:rsidR="00727D04" w:rsidRPr="004339C4" w:rsidSect="00D67856">
      <w:headerReference w:type="default" r:id="rId7"/>
      <w:pgSz w:w="11906" w:h="17338"/>
      <w:pgMar w:top="1869" w:right="1119" w:bottom="1417" w:left="1334"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EC" w:rsidRDefault="009A29EC" w:rsidP="00AF0CFF">
      <w:pPr>
        <w:spacing w:after="0" w:line="240" w:lineRule="auto"/>
      </w:pPr>
      <w:r>
        <w:separator/>
      </w:r>
    </w:p>
  </w:endnote>
  <w:endnote w:type="continuationSeparator" w:id="0">
    <w:p w:rsidR="009A29EC" w:rsidRDefault="009A29EC" w:rsidP="00AF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EC" w:rsidRDefault="009A29EC" w:rsidP="00AF0CFF">
      <w:pPr>
        <w:spacing w:after="0" w:line="240" w:lineRule="auto"/>
      </w:pPr>
      <w:r>
        <w:separator/>
      </w:r>
    </w:p>
  </w:footnote>
  <w:footnote w:type="continuationSeparator" w:id="0">
    <w:p w:rsidR="009A29EC" w:rsidRDefault="009A29EC" w:rsidP="00AF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FF" w:rsidRDefault="00AF0CFF">
    <w:pPr>
      <w:pStyle w:val="Pis"/>
    </w:pPr>
    <w:r>
      <w:tab/>
    </w:r>
    <w:r>
      <w:tab/>
    </w:r>
    <w:r w:rsidRPr="00FC7678">
      <w:t>SA Viimsi Keskkooli Fond</w:t>
    </w:r>
    <w:r>
      <w:t xml:space="preserve"> </w:t>
    </w:r>
    <w:r w:rsidRPr="00087708">
      <w:rPr>
        <w:noProof/>
        <w:lang w:eastAsia="et-EE"/>
      </w:rPr>
      <w:drawing>
        <wp:inline distT="0" distB="0" distL="0" distR="0" wp14:anchorId="41AA5E46" wp14:editId="3FEF8C08">
          <wp:extent cx="474345" cy="490855"/>
          <wp:effectExtent l="2540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4345" cy="4908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92364"/>
    <w:multiLevelType w:val="multilevel"/>
    <w:tmpl w:val="DA129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04"/>
    <w:rsid w:val="000F6DA2"/>
    <w:rsid w:val="00270252"/>
    <w:rsid w:val="00366A98"/>
    <w:rsid w:val="004339C4"/>
    <w:rsid w:val="00471360"/>
    <w:rsid w:val="00556D84"/>
    <w:rsid w:val="00727D04"/>
    <w:rsid w:val="00887553"/>
    <w:rsid w:val="009A29EC"/>
    <w:rsid w:val="00AF0CFF"/>
    <w:rsid w:val="00B62A03"/>
    <w:rsid w:val="00C074CE"/>
    <w:rsid w:val="00CF41BF"/>
    <w:rsid w:val="00F56D43"/>
    <w:rsid w:val="00F66999"/>
    <w:rsid w:val="00FB4E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4BB83-0E69-094E-8AD2-F4158562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471360"/>
    <w:pPr>
      <w:autoSpaceDE w:val="0"/>
      <w:autoSpaceDN w:val="0"/>
      <w:adjustRightInd w:val="0"/>
      <w:spacing w:after="0" w:line="240" w:lineRule="auto"/>
    </w:pPr>
    <w:rPr>
      <w:rFonts w:ascii="Georgia" w:hAnsi="Georgia" w:cs="Georgia"/>
      <w:color w:val="000000"/>
      <w:sz w:val="24"/>
      <w:szCs w:val="24"/>
    </w:rPr>
  </w:style>
  <w:style w:type="paragraph" w:styleId="Vahedeta">
    <w:name w:val="No Spacing"/>
    <w:uiPriority w:val="1"/>
    <w:qFormat/>
    <w:rsid w:val="004339C4"/>
    <w:pPr>
      <w:spacing w:after="0" w:line="240" w:lineRule="auto"/>
    </w:pPr>
  </w:style>
  <w:style w:type="paragraph" w:styleId="Pis">
    <w:name w:val="header"/>
    <w:basedOn w:val="Normaallaad"/>
    <w:link w:val="PisMrk"/>
    <w:uiPriority w:val="99"/>
    <w:unhideWhenUsed/>
    <w:rsid w:val="00AF0CFF"/>
    <w:pPr>
      <w:tabs>
        <w:tab w:val="center" w:pos="4680"/>
        <w:tab w:val="right" w:pos="9360"/>
      </w:tabs>
      <w:spacing w:after="0" w:line="240" w:lineRule="auto"/>
    </w:pPr>
  </w:style>
  <w:style w:type="character" w:customStyle="1" w:styleId="PisMrk">
    <w:name w:val="Päis Märk"/>
    <w:basedOn w:val="Liguvaikefont"/>
    <w:link w:val="Pis"/>
    <w:uiPriority w:val="99"/>
    <w:rsid w:val="00AF0CFF"/>
  </w:style>
  <w:style w:type="paragraph" w:styleId="Jalus">
    <w:name w:val="footer"/>
    <w:basedOn w:val="Normaallaad"/>
    <w:link w:val="JalusMrk"/>
    <w:uiPriority w:val="99"/>
    <w:unhideWhenUsed/>
    <w:rsid w:val="00AF0CFF"/>
    <w:pPr>
      <w:tabs>
        <w:tab w:val="center" w:pos="4680"/>
        <w:tab w:val="right" w:pos="9360"/>
      </w:tabs>
      <w:spacing w:after="0" w:line="240" w:lineRule="auto"/>
    </w:pPr>
  </w:style>
  <w:style w:type="character" w:customStyle="1" w:styleId="JalusMrk">
    <w:name w:val="Jalus Märk"/>
    <w:basedOn w:val="Liguvaikefont"/>
    <w:link w:val="Jalus"/>
    <w:uiPriority w:val="99"/>
    <w:rsid w:val="00AF0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11896">
      <w:bodyDiv w:val="1"/>
      <w:marLeft w:val="0"/>
      <w:marRight w:val="0"/>
      <w:marTop w:val="0"/>
      <w:marBottom w:val="0"/>
      <w:divBdr>
        <w:top w:val="none" w:sz="0" w:space="0" w:color="auto"/>
        <w:left w:val="none" w:sz="0" w:space="0" w:color="auto"/>
        <w:bottom w:val="none" w:sz="0" w:space="0" w:color="auto"/>
        <w:right w:val="none" w:sz="0" w:space="0" w:color="auto"/>
      </w:divBdr>
      <w:divsChild>
        <w:div w:id="1650939423">
          <w:marLeft w:val="0"/>
          <w:marRight w:val="0"/>
          <w:marTop w:val="0"/>
          <w:marBottom w:val="0"/>
          <w:divBdr>
            <w:top w:val="none" w:sz="0" w:space="0" w:color="auto"/>
            <w:left w:val="none" w:sz="0" w:space="0" w:color="auto"/>
            <w:bottom w:val="none" w:sz="0" w:space="0" w:color="auto"/>
            <w:right w:val="none" w:sz="0" w:space="0" w:color="auto"/>
          </w:divBdr>
          <w:divsChild>
            <w:div w:id="599486738">
              <w:marLeft w:val="0"/>
              <w:marRight w:val="0"/>
              <w:marTop w:val="0"/>
              <w:marBottom w:val="0"/>
              <w:divBdr>
                <w:top w:val="none" w:sz="0" w:space="0" w:color="auto"/>
                <w:left w:val="none" w:sz="0" w:space="0" w:color="auto"/>
                <w:bottom w:val="none" w:sz="0" w:space="0" w:color="auto"/>
                <w:right w:val="none" w:sz="0" w:space="0" w:color="auto"/>
              </w:divBdr>
              <w:divsChild>
                <w:div w:id="157431276">
                  <w:marLeft w:val="0"/>
                  <w:marRight w:val="0"/>
                  <w:marTop w:val="0"/>
                  <w:marBottom w:val="0"/>
                  <w:divBdr>
                    <w:top w:val="none" w:sz="0" w:space="0" w:color="auto"/>
                    <w:left w:val="none" w:sz="0" w:space="0" w:color="auto"/>
                    <w:bottom w:val="none" w:sz="0" w:space="0" w:color="auto"/>
                    <w:right w:val="none" w:sz="0" w:space="0" w:color="auto"/>
                  </w:divBdr>
                  <w:divsChild>
                    <w:div w:id="151143926">
                      <w:marLeft w:val="0"/>
                      <w:marRight w:val="0"/>
                      <w:marTop w:val="0"/>
                      <w:marBottom w:val="0"/>
                      <w:divBdr>
                        <w:top w:val="none" w:sz="0" w:space="0" w:color="auto"/>
                        <w:left w:val="none" w:sz="0" w:space="0" w:color="auto"/>
                        <w:bottom w:val="none" w:sz="0" w:space="0" w:color="auto"/>
                        <w:right w:val="none" w:sz="0" w:space="0" w:color="auto"/>
                      </w:divBdr>
                      <w:divsChild>
                        <w:div w:id="7394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5904</Characters>
  <Application>Microsoft Office Word</Application>
  <DocSecurity>0</DocSecurity>
  <Lines>49</Lines>
  <Paragraphs>13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Rein Tiisvelt</cp:lastModifiedBy>
  <cp:revision>2</cp:revision>
  <dcterms:created xsi:type="dcterms:W3CDTF">2018-05-31T06:23:00Z</dcterms:created>
  <dcterms:modified xsi:type="dcterms:W3CDTF">2018-05-31T06:23:00Z</dcterms:modified>
</cp:coreProperties>
</file>